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jc w:val="center"/>
        <w:rPr>
          <w:b/>
          <w:bCs/>
          <w:sz w:val="30"/>
          <w:szCs w:val="30"/>
        </w:rPr>
      </w:pPr>
      <w:bookmarkStart w:id="0" w:name="_GoBack"/>
      <w:bookmarkEnd w:id="0"/>
      <w:r>
        <w:rPr>
          <w:rFonts w:hint="eastAsia"/>
          <w:b/>
          <w:bCs/>
          <w:sz w:val="30"/>
          <w:szCs w:val="30"/>
        </w:rPr>
        <w:t>居家医学观察怎么做？</w:t>
      </w:r>
    </w:p>
    <w:p>
      <w:pPr>
        <w:ind w:firstLine="602" w:firstLineChars="200"/>
        <w:rPr>
          <w:b/>
          <w:bCs/>
          <w:sz w:val="30"/>
          <w:szCs w:val="30"/>
        </w:rPr>
      </w:pPr>
      <w:r>
        <w:rPr>
          <w:rFonts w:hint="eastAsia"/>
          <w:b/>
          <w:bCs/>
          <w:sz w:val="30"/>
          <w:szCs w:val="30"/>
        </w:rPr>
        <w:t>应从和病人接触的最后一天、或者离开疫源地的第一天算起医学观察14天</w:t>
      </w:r>
    </w:p>
    <w:p>
      <w:pPr>
        <w:numPr>
          <w:ilvl w:val="0"/>
          <w:numId w:val="1"/>
        </w:numPr>
        <w:spacing w:line="440" w:lineRule="exact"/>
        <w:ind w:left="640" w:hanging="640" w:hangingChars="200"/>
        <w:rPr>
          <w:rFonts w:hint="eastAsia" w:ascii="仿宋" w:hAnsi="仿宋" w:eastAsia="仿宋"/>
          <w:sz w:val="32"/>
          <w:szCs w:val="32"/>
        </w:rPr>
      </w:pPr>
      <w:r>
        <w:rPr>
          <w:rFonts w:hint="eastAsia" w:ascii="仿宋" w:hAnsi="仿宋" w:eastAsia="仿宋"/>
          <w:sz w:val="32"/>
          <w:szCs w:val="32"/>
        </w:rPr>
        <w:t>将密切接触者安置在通风良好的单人房间，拒绝一切探访。如条件不允许，和密切接触者至少保持1米距离。</w:t>
      </w:r>
    </w:p>
    <w:p>
      <w:pPr>
        <w:numPr>
          <w:ilvl w:val="0"/>
          <w:numId w:val="1"/>
        </w:numPr>
        <w:spacing w:line="440" w:lineRule="exact"/>
        <w:ind w:left="640" w:hanging="640" w:hangingChars="200"/>
        <w:rPr>
          <w:rFonts w:hint="eastAsia" w:ascii="仿宋" w:hAnsi="仿宋" w:eastAsia="仿宋"/>
          <w:sz w:val="32"/>
          <w:szCs w:val="32"/>
        </w:rPr>
      </w:pPr>
      <w:r>
        <w:rPr>
          <w:rFonts w:hint="eastAsia" w:ascii="仿宋" w:hAnsi="仿宋" w:eastAsia="仿宋"/>
          <w:sz w:val="32"/>
          <w:szCs w:val="32"/>
        </w:rPr>
        <w:t>其他家庭成员进入密切接触者居住空间时应佩戴口罩，口罩需紧贴面部，在居住空间中不要触碰和调整口罩。口罩因分泌物变湿、变脏，必须立即更换。摘下口罩丢弃在固定的垃圾袋中，并进行双手清洗。</w:t>
      </w:r>
    </w:p>
    <w:p>
      <w:pPr>
        <w:numPr>
          <w:ilvl w:val="0"/>
          <w:numId w:val="1"/>
        </w:numPr>
        <w:spacing w:line="440" w:lineRule="exact"/>
        <w:ind w:left="640" w:hanging="640" w:hangingChars="200"/>
        <w:rPr>
          <w:rFonts w:hint="eastAsia" w:ascii="仿宋" w:hAnsi="仿宋" w:eastAsia="仿宋"/>
          <w:sz w:val="32"/>
          <w:szCs w:val="32"/>
        </w:rPr>
      </w:pPr>
      <w:r>
        <w:rPr>
          <w:rFonts w:hint="eastAsia" w:ascii="仿宋" w:hAnsi="仿宋" w:eastAsia="仿宋"/>
          <w:sz w:val="32"/>
          <w:szCs w:val="32"/>
        </w:rPr>
        <w:t>限制密切接触者活动，最小化密切接触者和家庭成员活动共享区域。确保共享区域（浴室等）通风良好（保持窗户开启）。</w:t>
      </w:r>
    </w:p>
    <w:p>
      <w:pPr>
        <w:numPr>
          <w:ilvl w:val="0"/>
          <w:numId w:val="1"/>
        </w:numPr>
        <w:spacing w:line="440" w:lineRule="exact"/>
        <w:ind w:left="640" w:hanging="640" w:hangingChars="200"/>
        <w:rPr>
          <w:rFonts w:hint="eastAsia" w:ascii="仿宋" w:hAnsi="仿宋" w:eastAsia="仿宋"/>
          <w:sz w:val="32"/>
          <w:szCs w:val="32"/>
        </w:rPr>
      </w:pPr>
      <w:r>
        <w:rPr>
          <w:rFonts w:hint="eastAsia" w:ascii="仿宋" w:hAnsi="仿宋" w:eastAsia="仿宋"/>
          <w:sz w:val="32"/>
          <w:szCs w:val="32"/>
        </w:rPr>
        <w:t>尽量减少与密切接触者及其用品接触。如避免共用牙刷、香烟、餐具、饭菜、饮料、毛巾、浴巾、床单等。餐具使用后应使用洗涤剂和清水清洗，放入消毒柜消毒。</w:t>
      </w:r>
    </w:p>
    <w:p>
      <w:pPr>
        <w:numPr>
          <w:ilvl w:val="0"/>
          <w:numId w:val="1"/>
        </w:numPr>
        <w:spacing w:line="440" w:lineRule="exact"/>
        <w:ind w:left="640" w:hanging="640" w:hangingChars="200"/>
        <w:rPr>
          <w:rFonts w:ascii="仿宋" w:hAnsi="仿宋" w:eastAsia="仿宋"/>
          <w:sz w:val="32"/>
          <w:szCs w:val="32"/>
        </w:rPr>
      </w:pPr>
      <w:r>
        <w:rPr>
          <w:rFonts w:hint="eastAsia" w:ascii="仿宋" w:hAnsi="仿宋" w:eastAsia="仿宋"/>
          <w:sz w:val="32"/>
          <w:szCs w:val="32"/>
        </w:rPr>
        <w:t>与密切接触者有任何直接接触，或离开密接接触者居住空间后，需清洁双手。准备食物、饭前便后也均应清洁双手。使用肥皂和清水洗手时，最好使用一次性擦手纸。</w:t>
      </w:r>
    </w:p>
    <w:p>
      <w:pPr>
        <w:numPr>
          <w:ilvl w:val="0"/>
          <w:numId w:val="1"/>
        </w:numPr>
        <w:spacing w:line="440" w:lineRule="exact"/>
        <w:ind w:left="640" w:hanging="640" w:hangingChars="200"/>
        <w:rPr>
          <w:rFonts w:hint="eastAsia" w:ascii="仿宋" w:hAnsi="仿宋" w:eastAsia="仿宋"/>
          <w:sz w:val="32"/>
          <w:szCs w:val="32"/>
        </w:rPr>
      </w:pPr>
      <w:r>
        <w:rPr>
          <w:rFonts w:hint="eastAsia" w:ascii="仿宋" w:hAnsi="仿宋" w:eastAsia="仿宋"/>
          <w:sz w:val="32"/>
          <w:szCs w:val="32"/>
        </w:rPr>
        <w:t>密切接触者偶然咳嗽或打喷嚏时用来捂住口鼻的材料应丢弃在固定的垃圾袋中。</w:t>
      </w:r>
    </w:p>
    <w:p>
      <w:pPr>
        <w:numPr>
          <w:ilvl w:val="0"/>
          <w:numId w:val="1"/>
        </w:numPr>
        <w:spacing w:line="440" w:lineRule="exact"/>
        <w:ind w:left="640" w:hanging="640" w:hangingChars="200"/>
        <w:rPr>
          <w:rFonts w:ascii="仿宋" w:hAnsi="仿宋" w:eastAsia="仿宋"/>
          <w:sz w:val="32"/>
          <w:szCs w:val="32"/>
        </w:rPr>
      </w:pPr>
      <w:r>
        <w:rPr>
          <w:rFonts w:hint="eastAsia" w:ascii="仿宋" w:hAnsi="仿宋" w:eastAsia="仿宋"/>
          <w:sz w:val="32"/>
          <w:szCs w:val="32"/>
        </w:rPr>
        <w:t>推荐使用84消毒液与水1:100比例，每天消毒家庭成员经常触碰的物品，如床头柜、床架及其他卧室家具。</w:t>
      </w:r>
    </w:p>
    <w:p>
      <w:pPr>
        <w:numPr>
          <w:ilvl w:val="0"/>
          <w:numId w:val="1"/>
        </w:numPr>
        <w:spacing w:line="440" w:lineRule="exact"/>
        <w:ind w:left="640" w:hanging="640" w:hangingChars="200"/>
        <w:rPr>
          <w:rFonts w:ascii="仿宋" w:hAnsi="仿宋" w:eastAsia="仿宋"/>
          <w:sz w:val="32"/>
          <w:szCs w:val="32"/>
        </w:rPr>
      </w:pPr>
      <w:r>
        <w:rPr>
          <w:rFonts w:hint="eastAsia" w:ascii="仿宋" w:hAnsi="仿宋" w:eastAsia="仿宋"/>
          <w:sz w:val="32"/>
          <w:szCs w:val="32"/>
        </w:rPr>
        <w:t>使用普通洗衣皂和清水单独清洗密切接触者衣物、床单、浴巾、毛巾等，或者用洗衣机以60-90℃和普通家用洗衣液清洗，然后完全干燥上述物品。</w:t>
      </w:r>
    </w:p>
    <w:p>
      <w:pPr>
        <w:pStyle w:val="8"/>
        <w:numPr>
          <w:ilvl w:val="0"/>
          <w:numId w:val="1"/>
        </w:numPr>
        <w:spacing w:line="440" w:lineRule="exact"/>
        <w:ind w:firstLineChars="0"/>
        <w:rPr>
          <w:rFonts w:hint="eastAsia" w:ascii="仿宋" w:hAnsi="仿宋" w:eastAsia="仿宋"/>
          <w:sz w:val="32"/>
          <w:szCs w:val="32"/>
          <w:lang w:val="en-US" w:eastAsia="zh-CN"/>
        </w:rPr>
      </w:pPr>
      <w:r>
        <w:rPr>
          <w:rFonts w:hint="eastAsia" w:ascii="仿宋" w:hAnsi="仿宋" w:eastAsia="仿宋"/>
          <w:sz w:val="32"/>
          <w:szCs w:val="32"/>
        </w:rPr>
        <w:t xml:space="preserve"> 密切接触者若出现不适症状应及时电话联系当地医疗机构或网格管理人员。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A5A32"/>
    <w:multiLevelType w:val="singleLevel"/>
    <w:tmpl w:val="2A8A5A3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31B09"/>
    <w:rsid w:val="000175DA"/>
    <w:rsid w:val="0008331D"/>
    <w:rsid w:val="0044622E"/>
    <w:rsid w:val="0099561F"/>
    <w:rsid w:val="00C410D7"/>
    <w:rsid w:val="00E024EB"/>
    <w:rsid w:val="294502F7"/>
    <w:rsid w:val="38FB27C2"/>
    <w:rsid w:val="3B4806F7"/>
    <w:rsid w:val="48231B09"/>
    <w:rsid w:val="4B695B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Words>
  <Characters>492</Characters>
  <Lines>4</Lines>
  <Paragraphs>1</Paragraphs>
  <TotalTime>2</TotalTime>
  <ScaleCrop>false</ScaleCrop>
  <LinksUpToDate>false</LinksUpToDate>
  <CharactersWithSpaces>577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2020-02-02T01:33:00Z</dcterms:created>
  <dc:creator>路灯下的跑者</dc:creator>
  <cp:lastModifiedBy>Administrator</cp:lastModifiedBy>
  <dcterms:modified xsi:type="dcterms:W3CDTF">2020-02-02T07:54:26Z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