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C" w:rsidRDefault="000615CC" w:rsidP="006D3114">
      <w:pPr>
        <w:spacing w:line="580" w:lineRule="exact"/>
        <w:jc w:val="center"/>
        <w:rPr>
          <w:rFonts w:ascii="Times New Roman"/>
          <w:b/>
          <w:color w:val="000000"/>
          <w:sz w:val="44"/>
          <w:szCs w:val="44"/>
        </w:rPr>
      </w:pPr>
      <w:bookmarkStart w:id="0" w:name="_GoBack"/>
      <w:bookmarkEnd w:id="0"/>
      <w:r w:rsidRPr="006D3114">
        <w:rPr>
          <w:rFonts w:ascii="Times New Roman" w:hint="eastAsia"/>
          <w:b/>
          <w:color w:val="000000"/>
          <w:sz w:val="44"/>
          <w:szCs w:val="44"/>
        </w:rPr>
        <w:t>芙蓉区政务服务中心网</w:t>
      </w:r>
      <w:r w:rsidR="00D7633E">
        <w:rPr>
          <w:rFonts w:ascii="Times New Roman" w:hint="eastAsia"/>
          <w:b/>
          <w:color w:val="000000"/>
          <w:sz w:val="44"/>
          <w:szCs w:val="44"/>
        </w:rPr>
        <w:t>上</w:t>
      </w:r>
      <w:r w:rsidRPr="006D3114">
        <w:rPr>
          <w:rFonts w:ascii="Times New Roman" w:hint="eastAsia"/>
          <w:b/>
          <w:color w:val="000000"/>
          <w:sz w:val="44"/>
          <w:szCs w:val="44"/>
        </w:rPr>
        <w:t>办理途径</w:t>
      </w:r>
    </w:p>
    <w:p w:rsidR="000615CC" w:rsidRDefault="000615CC" w:rsidP="00685097">
      <w:pPr>
        <w:spacing w:line="600" w:lineRule="exact"/>
        <w:ind w:firstLineChars="50" w:firstLine="221"/>
        <w:jc w:val="center"/>
        <w:rPr>
          <w:rFonts w:ascii="Times New Roman"/>
          <w:b/>
          <w:color w:val="000000"/>
          <w:sz w:val="44"/>
          <w:szCs w:val="44"/>
        </w:rPr>
      </w:pPr>
      <w:r w:rsidRPr="006D3114">
        <w:rPr>
          <w:rFonts w:ascii="Times New Roman" w:hint="eastAsia"/>
          <w:b/>
          <w:color w:val="000000"/>
          <w:sz w:val="44"/>
          <w:szCs w:val="44"/>
        </w:rPr>
        <w:t>窗口咨询电话一览表</w:t>
      </w:r>
    </w:p>
    <w:p w:rsidR="000615CC" w:rsidRPr="006D3114" w:rsidRDefault="000615CC" w:rsidP="00685097">
      <w:pPr>
        <w:spacing w:line="600" w:lineRule="exact"/>
        <w:ind w:firstLineChars="50" w:firstLine="221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732"/>
        <w:gridCol w:w="1512"/>
        <w:gridCol w:w="4535"/>
      </w:tblGrid>
      <w:tr w:rsidR="000615CC" w:rsidRPr="00C709D6" w:rsidTr="00C75C63">
        <w:trPr>
          <w:jc w:val="center"/>
        </w:trPr>
        <w:tc>
          <w:tcPr>
            <w:tcW w:w="722" w:type="dxa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2732" w:type="dxa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单</w:t>
            </w:r>
            <w:r w:rsidRPr="00C709D6">
              <w:rPr>
                <w:rFonts w:ascii="Times New Roman" w:hAnsi="Times New Roman"/>
                <w:b/>
                <w:color w:val="000000"/>
                <w:kern w:val="0"/>
                <w:sz w:val="24"/>
                <w:szCs w:val="20"/>
              </w:rPr>
              <w:t xml:space="preserve">  </w:t>
            </w:r>
            <w:r w:rsidRPr="00C709D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位</w:t>
            </w:r>
          </w:p>
        </w:tc>
        <w:tc>
          <w:tcPr>
            <w:tcW w:w="1512" w:type="dxa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咨询电话</w:t>
            </w:r>
          </w:p>
        </w:tc>
        <w:tc>
          <w:tcPr>
            <w:tcW w:w="4535" w:type="dxa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备</w:t>
            </w:r>
            <w:r w:rsidRPr="00C709D6">
              <w:rPr>
                <w:rFonts w:ascii="Times New Roman" w:hAnsi="Times New Roman"/>
                <w:b/>
                <w:color w:val="000000"/>
                <w:kern w:val="0"/>
                <w:sz w:val="24"/>
                <w:szCs w:val="20"/>
              </w:rPr>
              <w:t xml:space="preserve">   </w:t>
            </w:r>
            <w:r w:rsidRPr="00C709D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注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 w:val="restart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2732" w:type="dxa"/>
            <w:vMerge w:val="restart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区行政审批服务局</w:t>
            </w: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84789555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便民服务台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84771318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企业开办登记咨询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84683390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企业开办登记（现场）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84771329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企业迁入迁出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89965845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医生、护士执业注册，出版物许可证办理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6D311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6D311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6D311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89965842</w:t>
            </w:r>
          </w:p>
          <w:p w:rsidR="000615CC" w:rsidRPr="00C709D6" w:rsidRDefault="000615CC" w:rsidP="006D311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89965830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6D311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临时占道、户外宣传，房屋租赁备案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89965872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食品经营许可证，对外贸易经营者备案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89965868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道路运输许可证，农药经营许可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 w:val="restart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2732" w:type="dxa"/>
            <w:vMerge w:val="restart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spacing w:val="-10"/>
                <w:kern w:val="0"/>
                <w:sz w:val="24"/>
                <w:szCs w:val="20"/>
              </w:rPr>
              <w:t>区人力资源和社会保障局</w:t>
            </w: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84683382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参保登记、退休证领取（个人业务）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84683502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异动（社保单位业务）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84683525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退休审批窗口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84683502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失业保险办理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2" w:type="dxa"/>
            <w:vMerge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4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84683504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人才服务，调档函开具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732" w:type="dxa"/>
            <w:vAlign w:val="center"/>
          </w:tcPr>
          <w:p w:rsidR="000615CC" w:rsidRPr="00C709D6" w:rsidRDefault="000615CC" w:rsidP="00AA27A8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区税务分局</w:t>
            </w:r>
          </w:p>
        </w:tc>
        <w:tc>
          <w:tcPr>
            <w:tcW w:w="1512" w:type="dxa"/>
            <w:vAlign w:val="center"/>
          </w:tcPr>
          <w:p w:rsidR="000615CC" w:rsidRPr="00C709D6" w:rsidRDefault="000615CC" w:rsidP="00AA27A8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84683378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AA27A8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税务登记、发票领取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732" w:type="dxa"/>
            <w:vAlign w:val="center"/>
          </w:tcPr>
          <w:p w:rsidR="000615CC" w:rsidRPr="00C709D6" w:rsidRDefault="000615CC" w:rsidP="00AA27A8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区公安分局</w:t>
            </w:r>
          </w:p>
        </w:tc>
        <w:tc>
          <w:tcPr>
            <w:tcW w:w="1512" w:type="dxa"/>
            <w:vAlign w:val="center"/>
          </w:tcPr>
          <w:p w:rsidR="000615CC" w:rsidRPr="00C709D6" w:rsidRDefault="000615CC" w:rsidP="00AA27A8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84680176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AA27A8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身份证办理</w:t>
            </w: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领取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73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区</w:t>
            </w:r>
            <w:proofErr w:type="gramStart"/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医</w:t>
            </w:r>
            <w:proofErr w:type="gramEnd"/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保局</w:t>
            </w: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84683312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异地</w:t>
            </w:r>
            <w:proofErr w:type="gramStart"/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医</w:t>
            </w:r>
            <w:proofErr w:type="gramEnd"/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保报销，生育津贴办理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73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区交通局</w:t>
            </w: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84683377</w:t>
            </w:r>
          </w:p>
        </w:tc>
        <w:tc>
          <w:tcPr>
            <w:tcW w:w="4535" w:type="dxa"/>
            <w:vAlign w:val="center"/>
          </w:tcPr>
          <w:p w:rsidR="000615CC" w:rsidRPr="00C709D6" w:rsidRDefault="00640CEB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货车道路运输许可证年审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Align w:val="center"/>
          </w:tcPr>
          <w:p w:rsidR="000615CC" w:rsidRPr="00C709D6" w:rsidRDefault="000615CC" w:rsidP="006D311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732" w:type="dxa"/>
            <w:vAlign w:val="center"/>
          </w:tcPr>
          <w:p w:rsidR="000615CC" w:rsidRPr="00C709D6" w:rsidRDefault="000615CC" w:rsidP="006D311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区应急救援大队</w:t>
            </w:r>
          </w:p>
        </w:tc>
        <w:tc>
          <w:tcPr>
            <w:tcW w:w="1512" w:type="dxa"/>
            <w:vAlign w:val="center"/>
          </w:tcPr>
          <w:p w:rsidR="000615CC" w:rsidRPr="00C709D6" w:rsidRDefault="00DE19E1" w:rsidP="006D311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84683532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6D311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公众聚集场所投入使用营业前相仿安全检查</w:t>
            </w:r>
          </w:p>
        </w:tc>
      </w:tr>
      <w:tr w:rsidR="000615CC" w:rsidRPr="00C709D6" w:rsidTr="00C75C63">
        <w:trPr>
          <w:jc w:val="center"/>
        </w:trPr>
        <w:tc>
          <w:tcPr>
            <w:tcW w:w="72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732" w:type="dxa"/>
            <w:vAlign w:val="center"/>
          </w:tcPr>
          <w:p w:rsidR="000615CC" w:rsidRPr="00C709D6" w:rsidRDefault="00D12F4D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区</w:t>
            </w:r>
            <w:r w:rsidR="000615CC"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自然资源和规划局</w:t>
            </w:r>
          </w:p>
        </w:tc>
        <w:tc>
          <w:tcPr>
            <w:tcW w:w="1512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85571993</w:t>
            </w:r>
          </w:p>
        </w:tc>
        <w:tc>
          <w:tcPr>
            <w:tcW w:w="4535" w:type="dxa"/>
            <w:vAlign w:val="center"/>
          </w:tcPr>
          <w:p w:rsidR="000615CC" w:rsidRPr="00C709D6" w:rsidRDefault="000615CC" w:rsidP="00C75C6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 w:rsidRPr="00C709D6"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集体土地所有权登记</w:t>
            </w:r>
          </w:p>
        </w:tc>
      </w:tr>
    </w:tbl>
    <w:p w:rsidR="000615CC" w:rsidRPr="00C709D6" w:rsidRDefault="000615CC" w:rsidP="00485F9B">
      <w:pPr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C709D6">
        <w:rPr>
          <w:rFonts w:ascii="Times New Roman" w:hint="eastAsia"/>
          <w:color w:val="000000"/>
          <w:sz w:val="28"/>
          <w:szCs w:val="28"/>
        </w:rPr>
        <w:t>长沙政务服务网（地址：</w:t>
      </w:r>
      <w:r w:rsidRPr="00C709D6">
        <w:rPr>
          <w:rFonts w:ascii="Times New Roman" w:hAnsi="Times New Roman"/>
          <w:color w:val="000000"/>
          <w:sz w:val="28"/>
          <w:szCs w:val="28"/>
        </w:rPr>
        <w:t>http://zwfw-new.hunan.gov.cn/portal/index</w:t>
      </w:r>
      <w:r w:rsidRPr="00C709D6">
        <w:rPr>
          <w:rFonts w:ascii="Times New Roman" w:hint="eastAsia"/>
          <w:color w:val="000000"/>
          <w:sz w:val="28"/>
          <w:szCs w:val="28"/>
        </w:rPr>
        <w:t>）</w:t>
      </w:r>
    </w:p>
    <w:p w:rsidR="000615CC" w:rsidRPr="00C709D6" w:rsidRDefault="000615CC" w:rsidP="00485F9B">
      <w:pPr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C709D6">
        <w:rPr>
          <w:rFonts w:ascii="Times New Roman" w:hint="eastAsia"/>
          <w:color w:val="000000"/>
          <w:sz w:val="28"/>
          <w:szCs w:val="28"/>
        </w:rPr>
        <w:t>湖南省企业登记全程电子化业务系统</w:t>
      </w:r>
      <w:r w:rsidRPr="00C709D6">
        <w:rPr>
          <w:rFonts w:ascii="Times New Roman" w:hAnsi="Times New Roman"/>
          <w:color w:val="000000"/>
          <w:sz w:val="28"/>
          <w:szCs w:val="28"/>
        </w:rPr>
        <w:t>(</w:t>
      </w:r>
      <w:r w:rsidRPr="00C709D6">
        <w:rPr>
          <w:rFonts w:ascii="Times New Roman" w:hint="eastAsia"/>
          <w:color w:val="000000"/>
          <w:sz w:val="28"/>
          <w:szCs w:val="28"/>
        </w:rPr>
        <w:t>网址：</w:t>
      </w:r>
      <w:r w:rsidRPr="00C709D6">
        <w:rPr>
          <w:rFonts w:ascii="Times New Roman" w:hAnsi="Times New Roman"/>
          <w:color w:val="000000"/>
          <w:sz w:val="28"/>
          <w:szCs w:val="28"/>
        </w:rPr>
        <w:t>http://gsxt.hnaic.gov.cn:8004/bsdt/</w:t>
      </w:r>
      <w:r w:rsidRPr="00C709D6">
        <w:rPr>
          <w:rFonts w:ascii="Times New Roman" w:hint="eastAsia"/>
          <w:color w:val="000000"/>
          <w:sz w:val="28"/>
          <w:szCs w:val="28"/>
        </w:rPr>
        <w:t>）</w:t>
      </w:r>
    </w:p>
    <w:p w:rsidR="000615CC" w:rsidRPr="00C709D6" w:rsidRDefault="000615CC" w:rsidP="00485F9B">
      <w:pPr>
        <w:spacing w:line="500" w:lineRule="exact"/>
        <w:rPr>
          <w:rFonts w:ascii="Times New Roman" w:hAnsi="Times New Roman"/>
          <w:color w:val="000000"/>
        </w:rPr>
      </w:pPr>
      <w:r w:rsidRPr="00C709D6">
        <w:rPr>
          <w:rFonts w:ascii="Times New Roman" w:hint="eastAsia"/>
          <w:color w:val="000000"/>
          <w:sz w:val="28"/>
          <w:szCs w:val="28"/>
        </w:rPr>
        <w:t>移动终端：湖南省企业登记全程电子化</w:t>
      </w:r>
      <w:r w:rsidRPr="00C709D6">
        <w:rPr>
          <w:rFonts w:ascii="Times New Roman" w:hAnsi="Times New Roman"/>
          <w:color w:val="000000"/>
          <w:sz w:val="28"/>
          <w:szCs w:val="28"/>
        </w:rPr>
        <w:t>APP</w:t>
      </w:r>
      <w:r w:rsidRPr="00C709D6">
        <w:rPr>
          <w:rFonts w:ascii="Times New Roman" w:hint="eastAsia"/>
          <w:color w:val="000000"/>
          <w:sz w:val="28"/>
          <w:szCs w:val="28"/>
        </w:rPr>
        <w:t>、</w:t>
      </w:r>
      <w:r w:rsidRPr="00C709D6">
        <w:rPr>
          <w:rFonts w:ascii="Times New Roman" w:hAnsi="Times New Roman"/>
          <w:color w:val="000000"/>
          <w:sz w:val="28"/>
          <w:szCs w:val="28"/>
        </w:rPr>
        <w:t>“</w:t>
      </w:r>
      <w:r w:rsidRPr="00C709D6">
        <w:rPr>
          <w:rFonts w:ascii="Times New Roman" w:hint="eastAsia"/>
          <w:color w:val="000000"/>
          <w:sz w:val="28"/>
          <w:szCs w:val="28"/>
        </w:rPr>
        <w:t>我的长沙</w:t>
      </w:r>
      <w:r w:rsidRPr="00C709D6">
        <w:rPr>
          <w:rFonts w:ascii="Times New Roman" w:hAnsi="Times New Roman"/>
          <w:color w:val="000000"/>
          <w:sz w:val="28"/>
          <w:szCs w:val="28"/>
        </w:rPr>
        <w:t>”APP</w:t>
      </w:r>
      <w:r w:rsidRPr="00C709D6">
        <w:rPr>
          <w:rFonts w:ascii="Times New Roman" w:hint="eastAsia"/>
          <w:color w:val="000000"/>
          <w:sz w:val="28"/>
          <w:szCs w:val="28"/>
        </w:rPr>
        <w:t>、长沙人社</w:t>
      </w:r>
      <w:r w:rsidRPr="00C709D6">
        <w:rPr>
          <w:rFonts w:ascii="Times New Roman" w:hAnsi="Times New Roman"/>
          <w:color w:val="000000"/>
          <w:sz w:val="28"/>
          <w:szCs w:val="28"/>
        </w:rPr>
        <w:t>APP</w:t>
      </w:r>
      <w:r w:rsidRPr="00C709D6">
        <w:rPr>
          <w:rFonts w:ascii="Times New Roman" w:hint="eastAsia"/>
          <w:color w:val="000000"/>
          <w:sz w:val="28"/>
          <w:szCs w:val="28"/>
        </w:rPr>
        <w:t>、公安</w:t>
      </w:r>
      <w:r w:rsidRPr="00C709D6">
        <w:rPr>
          <w:rFonts w:ascii="Times New Roman" w:hAnsi="Times New Roman"/>
          <w:color w:val="000000"/>
          <w:sz w:val="28"/>
          <w:szCs w:val="28"/>
        </w:rPr>
        <w:t>“96111”APP</w:t>
      </w:r>
    </w:p>
    <w:sectPr w:rsidR="000615CC" w:rsidRPr="00C709D6" w:rsidSect="00D661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16" w:rsidRDefault="00E50916" w:rsidP="00160EE3">
      <w:r>
        <w:separator/>
      </w:r>
    </w:p>
  </w:endnote>
  <w:endnote w:type="continuationSeparator" w:id="0">
    <w:p w:rsidR="00E50916" w:rsidRDefault="00E50916" w:rsidP="0016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CC" w:rsidRDefault="00E5091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4F1" w:rsidRPr="007474F1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615CC" w:rsidRDefault="000615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16" w:rsidRDefault="00E50916" w:rsidP="00160EE3">
      <w:r>
        <w:separator/>
      </w:r>
    </w:p>
  </w:footnote>
  <w:footnote w:type="continuationSeparator" w:id="0">
    <w:p w:rsidR="00E50916" w:rsidRDefault="00E50916" w:rsidP="0016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8A"/>
    <w:rsid w:val="00030F65"/>
    <w:rsid w:val="0003706B"/>
    <w:rsid w:val="00054364"/>
    <w:rsid w:val="000615CC"/>
    <w:rsid w:val="00070BE3"/>
    <w:rsid w:val="00077CF2"/>
    <w:rsid w:val="00091792"/>
    <w:rsid w:val="00097461"/>
    <w:rsid w:val="000A0312"/>
    <w:rsid w:val="000A3973"/>
    <w:rsid w:val="0010531F"/>
    <w:rsid w:val="00141095"/>
    <w:rsid w:val="00142590"/>
    <w:rsid w:val="00143698"/>
    <w:rsid w:val="00160EE3"/>
    <w:rsid w:val="00196223"/>
    <w:rsid w:val="001B61BC"/>
    <w:rsid w:val="001C1A6F"/>
    <w:rsid w:val="001F089F"/>
    <w:rsid w:val="001F4318"/>
    <w:rsid w:val="002762E4"/>
    <w:rsid w:val="00283B86"/>
    <w:rsid w:val="002C59CD"/>
    <w:rsid w:val="003053A9"/>
    <w:rsid w:val="003111BC"/>
    <w:rsid w:val="003345D6"/>
    <w:rsid w:val="00343E1D"/>
    <w:rsid w:val="003530CC"/>
    <w:rsid w:val="003618DC"/>
    <w:rsid w:val="00364DDA"/>
    <w:rsid w:val="00367C5E"/>
    <w:rsid w:val="00392773"/>
    <w:rsid w:val="003B5404"/>
    <w:rsid w:val="003E5EAF"/>
    <w:rsid w:val="004249E8"/>
    <w:rsid w:val="00435B0B"/>
    <w:rsid w:val="00464B04"/>
    <w:rsid w:val="00471F3C"/>
    <w:rsid w:val="00485F9B"/>
    <w:rsid w:val="005659BD"/>
    <w:rsid w:val="00566157"/>
    <w:rsid w:val="0057398A"/>
    <w:rsid w:val="005E2D9A"/>
    <w:rsid w:val="00600003"/>
    <w:rsid w:val="00630BF2"/>
    <w:rsid w:val="00640CEB"/>
    <w:rsid w:val="00643B80"/>
    <w:rsid w:val="0065757C"/>
    <w:rsid w:val="00685097"/>
    <w:rsid w:val="00686372"/>
    <w:rsid w:val="0068730F"/>
    <w:rsid w:val="00692D19"/>
    <w:rsid w:val="006A3CCC"/>
    <w:rsid w:val="006C5B80"/>
    <w:rsid w:val="006D3114"/>
    <w:rsid w:val="006E604D"/>
    <w:rsid w:val="007474F1"/>
    <w:rsid w:val="0076125C"/>
    <w:rsid w:val="00772563"/>
    <w:rsid w:val="00775C99"/>
    <w:rsid w:val="00776FB7"/>
    <w:rsid w:val="00782F65"/>
    <w:rsid w:val="00793FD6"/>
    <w:rsid w:val="007D2D7C"/>
    <w:rsid w:val="007F4F5E"/>
    <w:rsid w:val="0081437C"/>
    <w:rsid w:val="00816D5A"/>
    <w:rsid w:val="00832338"/>
    <w:rsid w:val="008334AC"/>
    <w:rsid w:val="008509E9"/>
    <w:rsid w:val="0086043D"/>
    <w:rsid w:val="008E3B1B"/>
    <w:rsid w:val="008F198F"/>
    <w:rsid w:val="009065D3"/>
    <w:rsid w:val="00924AD1"/>
    <w:rsid w:val="00930433"/>
    <w:rsid w:val="00972158"/>
    <w:rsid w:val="00982F46"/>
    <w:rsid w:val="00986D94"/>
    <w:rsid w:val="00990E96"/>
    <w:rsid w:val="009A3299"/>
    <w:rsid w:val="009B333B"/>
    <w:rsid w:val="009C1F82"/>
    <w:rsid w:val="009C4D87"/>
    <w:rsid w:val="009D7590"/>
    <w:rsid w:val="009E167F"/>
    <w:rsid w:val="00A018F6"/>
    <w:rsid w:val="00A127A6"/>
    <w:rsid w:val="00A436E8"/>
    <w:rsid w:val="00AA27A8"/>
    <w:rsid w:val="00AC4908"/>
    <w:rsid w:val="00AC5B55"/>
    <w:rsid w:val="00AD087B"/>
    <w:rsid w:val="00B07AB6"/>
    <w:rsid w:val="00B51E3C"/>
    <w:rsid w:val="00B52C0D"/>
    <w:rsid w:val="00B65B9B"/>
    <w:rsid w:val="00BB2417"/>
    <w:rsid w:val="00BB3AAE"/>
    <w:rsid w:val="00BD1CD3"/>
    <w:rsid w:val="00C24010"/>
    <w:rsid w:val="00C24441"/>
    <w:rsid w:val="00C433BD"/>
    <w:rsid w:val="00C54D12"/>
    <w:rsid w:val="00C709D6"/>
    <w:rsid w:val="00C75C63"/>
    <w:rsid w:val="00C85C5C"/>
    <w:rsid w:val="00C91501"/>
    <w:rsid w:val="00C96B09"/>
    <w:rsid w:val="00CB3602"/>
    <w:rsid w:val="00CE7C08"/>
    <w:rsid w:val="00D12F4D"/>
    <w:rsid w:val="00D20595"/>
    <w:rsid w:val="00D60834"/>
    <w:rsid w:val="00D66101"/>
    <w:rsid w:val="00D7633E"/>
    <w:rsid w:val="00D94699"/>
    <w:rsid w:val="00DD0C0D"/>
    <w:rsid w:val="00DE19E1"/>
    <w:rsid w:val="00E04C2C"/>
    <w:rsid w:val="00E04E78"/>
    <w:rsid w:val="00E06E74"/>
    <w:rsid w:val="00E1628B"/>
    <w:rsid w:val="00E24E11"/>
    <w:rsid w:val="00E263A8"/>
    <w:rsid w:val="00E32AA8"/>
    <w:rsid w:val="00E50916"/>
    <w:rsid w:val="00E716CE"/>
    <w:rsid w:val="00E90A47"/>
    <w:rsid w:val="00EA48B5"/>
    <w:rsid w:val="00EB342F"/>
    <w:rsid w:val="00EC5E94"/>
    <w:rsid w:val="00ED56C2"/>
    <w:rsid w:val="00F15336"/>
    <w:rsid w:val="00F20A23"/>
    <w:rsid w:val="00F5300E"/>
    <w:rsid w:val="00F63C27"/>
    <w:rsid w:val="00F64E71"/>
    <w:rsid w:val="00FA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0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57398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7398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uiPriority w:val="99"/>
    <w:rsid w:val="0057398A"/>
    <w:rPr>
      <w:rFonts w:cs="Times New Roman"/>
    </w:rPr>
  </w:style>
  <w:style w:type="paragraph" w:styleId="a3">
    <w:name w:val="Normal (Web)"/>
    <w:basedOn w:val="a"/>
    <w:uiPriority w:val="99"/>
    <w:rsid w:val="005739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57398A"/>
    <w:rPr>
      <w:rFonts w:cs="Times New Roman"/>
      <w:b/>
      <w:bCs/>
    </w:rPr>
  </w:style>
  <w:style w:type="paragraph" w:styleId="a5">
    <w:name w:val="Balloon Text"/>
    <w:basedOn w:val="a"/>
    <w:link w:val="Char"/>
    <w:uiPriority w:val="99"/>
    <w:semiHidden/>
    <w:rsid w:val="005739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7398A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rsid w:val="0057398A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locked/>
    <w:rsid w:val="0057398A"/>
    <w:rPr>
      <w:rFonts w:cs="Times New Roman"/>
    </w:rPr>
  </w:style>
  <w:style w:type="character" w:styleId="a7">
    <w:name w:val="Hyperlink"/>
    <w:basedOn w:val="a0"/>
    <w:uiPriority w:val="99"/>
    <w:rsid w:val="009E167F"/>
    <w:rPr>
      <w:rFonts w:cs="Times New Roman"/>
      <w:color w:val="0000FF"/>
      <w:u w:val="single"/>
    </w:rPr>
  </w:style>
  <w:style w:type="paragraph" w:styleId="a8">
    <w:name w:val="header"/>
    <w:basedOn w:val="a"/>
    <w:link w:val="Char1"/>
    <w:uiPriority w:val="99"/>
    <w:semiHidden/>
    <w:rsid w:val="0016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locked/>
    <w:rsid w:val="00160EE3"/>
    <w:rPr>
      <w:rFonts w:cs="Times New Roman"/>
      <w:sz w:val="18"/>
      <w:szCs w:val="18"/>
    </w:rPr>
  </w:style>
  <w:style w:type="paragraph" w:styleId="a9">
    <w:name w:val="footer"/>
    <w:basedOn w:val="a"/>
    <w:link w:val="Char2"/>
    <w:uiPriority w:val="99"/>
    <w:rsid w:val="0016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locked/>
    <w:rsid w:val="00160EE3"/>
    <w:rPr>
      <w:rFonts w:cs="Times New Roman"/>
      <w:sz w:val="18"/>
      <w:szCs w:val="18"/>
    </w:rPr>
  </w:style>
  <w:style w:type="table" w:styleId="aa">
    <w:name w:val="Table Grid"/>
    <w:basedOn w:val="a1"/>
    <w:uiPriority w:val="99"/>
    <w:rsid w:val="00485F9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0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57398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7398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uiPriority w:val="99"/>
    <w:rsid w:val="0057398A"/>
    <w:rPr>
      <w:rFonts w:cs="Times New Roman"/>
    </w:rPr>
  </w:style>
  <w:style w:type="paragraph" w:styleId="a3">
    <w:name w:val="Normal (Web)"/>
    <w:basedOn w:val="a"/>
    <w:uiPriority w:val="99"/>
    <w:rsid w:val="005739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57398A"/>
    <w:rPr>
      <w:rFonts w:cs="Times New Roman"/>
      <w:b/>
      <w:bCs/>
    </w:rPr>
  </w:style>
  <w:style w:type="paragraph" w:styleId="a5">
    <w:name w:val="Balloon Text"/>
    <w:basedOn w:val="a"/>
    <w:link w:val="Char"/>
    <w:uiPriority w:val="99"/>
    <w:semiHidden/>
    <w:rsid w:val="005739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7398A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rsid w:val="0057398A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locked/>
    <w:rsid w:val="0057398A"/>
    <w:rPr>
      <w:rFonts w:cs="Times New Roman"/>
    </w:rPr>
  </w:style>
  <w:style w:type="character" w:styleId="a7">
    <w:name w:val="Hyperlink"/>
    <w:basedOn w:val="a0"/>
    <w:uiPriority w:val="99"/>
    <w:rsid w:val="009E167F"/>
    <w:rPr>
      <w:rFonts w:cs="Times New Roman"/>
      <w:color w:val="0000FF"/>
      <w:u w:val="single"/>
    </w:rPr>
  </w:style>
  <w:style w:type="paragraph" w:styleId="a8">
    <w:name w:val="header"/>
    <w:basedOn w:val="a"/>
    <w:link w:val="Char1"/>
    <w:uiPriority w:val="99"/>
    <w:semiHidden/>
    <w:rsid w:val="0016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locked/>
    <w:rsid w:val="00160EE3"/>
    <w:rPr>
      <w:rFonts w:cs="Times New Roman"/>
      <w:sz w:val="18"/>
      <w:szCs w:val="18"/>
    </w:rPr>
  </w:style>
  <w:style w:type="paragraph" w:styleId="a9">
    <w:name w:val="footer"/>
    <w:basedOn w:val="a"/>
    <w:link w:val="Char2"/>
    <w:uiPriority w:val="99"/>
    <w:rsid w:val="0016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locked/>
    <w:rsid w:val="00160EE3"/>
    <w:rPr>
      <w:rFonts w:cs="Times New Roman"/>
      <w:sz w:val="18"/>
      <w:szCs w:val="18"/>
    </w:rPr>
  </w:style>
  <w:style w:type="table" w:styleId="aa">
    <w:name w:val="Table Grid"/>
    <w:basedOn w:val="a1"/>
    <w:uiPriority w:val="99"/>
    <w:rsid w:val="00485F9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942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940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0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94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2020-01-30T06:11:00Z</dcterms:created>
  <dcterms:modified xsi:type="dcterms:W3CDTF">2020-01-30T06:11:00Z</dcterms:modified>
</cp:coreProperties>
</file>