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中共雨湖区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城正街街道工作委员会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关于巡察整改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进展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情况的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三巡察</w:t>
      </w:r>
      <w:r>
        <w:rPr>
          <w:rFonts w:hint="eastAsia" w:ascii="仿宋_GB2312" w:hAnsi="仿宋_GB2312" w:eastAsia="仿宋_GB2312" w:cs="仿宋_GB2312"/>
          <w:sz w:val="32"/>
          <w:szCs w:val="32"/>
        </w:rPr>
        <w:t>组对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城正街街道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开展了政治巡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察，并于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日,向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反馈了巡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察意见。按照党务公开原则和巡察工作有关要求，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eastAsia="zh-CN"/>
        </w:rPr>
        <w:t>巡察</w:t>
      </w:r>
      <w:r>
        <w:rPr>
          <w:rFonts w:hint="eastAsia" w:ascii="仿宋_GB2312" w:eastAsia="仿宋_GB2312"/>
          <w:sz w:val="32"/>
          <w:szCs w:val="32"/>
        </w:rPr>
        <w:t>整改情况</w:t>
      </w:r>
      <w:r>
        <w:rPr>
          <w:rFonts w:hint="eastAsia" w:ascii="仿宋_GB2312" w:eastAsia="仿宋_GB2312"/>
          <w:sz w:val="32"/>
          <w:szCs w:val="32"/>
          <w:lang w:eastAsia="zh-CN"/>
        </w:rPr>
        <w:t>予以公布：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一、党的政治建设方面的整改情况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（一）党的政治建设不力，党的领导弱化方面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1.未能很好落实管党治党政治责任，未能充分发挥总揽全局、协调各方的领导核心作用方面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一是抓好主责主业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。严格落实新党章中“坚持从严管党治党”党的建设基本要求,始终坚持把严的标准、严的措施贯穿于管党治党全过程和各方面。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二是强化党工委的领导。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2019年来，</w:t>
      </w:r>
      <w:r>
        <w:rPr>
          <w:rFonts w:hint="eastAsia" w:ascii="仿宋_GB2312" w:eastAsia="仿宋_GB2312"/>
          <w:sz w:val="32"/>
          <w:szCs w:val="32"/>
          <w:lang w:eastAsia="zh-CN"/>
        </w:rPr>
        <w:t>召开党工委会议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次、</w:t>
      </w:r>
      <w:r>
        <w:rPr>
          <w:rFonts w:hint="eastAsia" w:ascii="仿宋_GB2312" w:eastAsia="仿宋_GB2312"/>
          <w:sz w:val="32"/>
          <w:szCs w:val="32"/>
          <w:lang w:eastAsia="zh-CN"/>
        </w:rPr>
        <w:t>专项会议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次，</w:t>
      </w:r>
      <w:r>
        <w:rPr>
          <w:rFonts w:ascii="仿宋_GB2312" w:eastAsia="仿宋_GB2312"/>
          <w:sz w:val="32"/>
          <w:szCs w:val="32"/>
        </w:rPr>
        <w:t>站在发展的高度总揽全局</w:t>
      </w:r>
      <w:r>
        <w:rPr>
          <w:rFonts w:hint="eastAsia" w:ascii="仿宋_GB2312" w:eastAsia="仿宋_GB2312"/>
          <w:sz w:val="32"/>
          <w:szCs w:val="32"/>
          <w:lang w:eastAsia="zh-CN"/>
        </w:rPr>
        <w:t>，先后多次对扫黑除恶、三创工作、信访维稳、高品质社区建设等重点工作进行了专题研究和安排部署。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ascii="仿宋_GB2312" w:hAnsi="宋体" w:eastAsia="仿宋_GB2312" w:cs="仿宋_GB2312"/>
          <w:b/>
          <w:bCs/>
          <w:color w:val="000000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2.民主集中制落实不到位与没有严格遵守“末位表态制”方面整改情况：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对照《中国共产党党组工作条例（试行）》</w:t>
      </w:r>
      <w:r>
        <w:rPr>
          <w:rFonts w:hint="eastAsia" w:ascii="仿宋_GB2312" w:eastAsia="仿宋_GB2312"/>
          <w:sz w:val="32"/>
          <w:szCs w:val="32"/>
          <w:lang w:eastAsia="zh-CN"/>
        </w:rPr>
        <w:t>，规范党工委议事</w:t>
      </w:r>
      <w:r>
        <w:rPr>
          <w:rFonts w:hint="eastAsia" w:ascii="仿宋_GB2312" w:eastAsia="仿宋_GB2312"/>
          <w:sz w:val="32"/>
          <w:szCs w:val="32"/>
        </w:rPr>
        <w:t>制度，明确界限和相关议事规则，</w:t>
      </w:r>
      <w:r>
        <w:rPr>
          <w:rFonts w:hint="eastAsia" w:ascii="仿宋_GB2312" w:eastAsia="仿宋_GB2312"/>
          <w:sz w:val="32"/>
          <w:szCs w:val="32"/>
          <w:lang w:eastAsia="zh-CN"/>
        </w:rPr>
        <w:t>充分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eastAsia="zh-CN"/>
        </w:rPr>
        <w:t>会前</w:t>
      </w:r>
      <w:r>
        <w:rPr>
          <w:rFonts w:hint="eastAsia" w:ascii="仿宋_GB2312" w:eastAsia="仿宋_GB2312"/>
          <w:sz w:val="32"/>
          <w:szCs w:val="32"/>
        </w:rPr>
        <w:t>沟通，再提交党</w:t>
      </w:r>
      <w:r>
        <w:rPr>
          <w:rFonts w:hint="eastAsia" w:ascii="仿宋_GB2312" w:eastAsia="仿宋_GB2312"/>
          <w:sz w:val="32"/>
          <w:szCs w:val="32"/>
          <w:lang w:eastAsia="zh-CN"/>
        </w:rPr>
        <w:t>工</w:t>
      </w:r>
      <w:r>
        <w:rPr>
          <w:rFonts w:hint="eastAsia" w:ascii="仿宋_GB2312" w:eastAsia="仿宋_GB2312"/>
          <w:sz w:val="32"/>
          <w:szCs w:val="32"/>
        </w:rPr>
        <w:t>委会议集体讨论决定。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严格执行民主集中制，按照集体领导、民主集中、个别酝酿、会议决定的原则，认真落实民主制度，充分发挥班子整体优势。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落实“三个不直接分管”和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“一把手”末位表态制，完善各类会议记录，形成会议决议。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  <w:lang w:eastAsia="zh-CN"/>
        </w:rPr>
        <w:t>“三重一大”制度虚设方面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健全完善了《</w:t>
      </w:r>
      <w:r>
        <w:rPr>
          <w:rFonts w:hint="eastAsia" w:ascii="仿宋_GB2312" w:eastAsia="仿宋_GB2312"/>
          <w:sz w:val="32"/>
          <w:szCs w:val="32"/>
          <w:lang w:eastAsia="zh-CN"/>
        </w:rPr>
        <w:t>城正街街道</w:t>
      </w:r>
      <w:r>
        <w:rPr>
          <w:rFonts w:hint="eastAsia" w:ascii="仿宋_GB2312" w:eastAsia="仿宋_GB2312"/>
          <w:sz w:val="32"/>
          <w:szCs w:val="32"/>
        </w:rPr>
        <w:t>“三重一大”集体议事制度》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明确要求重大决策、重要人事任免、重大项目安排、大额资金使用(凡机关单次支出资金0.5万元以上)等均列入</w:t>
      </w:r>
      <w:r>
        <w:rPr>
          <w:rFonts w:hint="eastAsia" w:ascii="仿宋_GB2312" w:eastAsia="仿宋_GB2312"/>
          <w:sz w:val="32"/>
          <w:szCs w:val="32"/>
          <w:lang w:eastAsia="zh-CN"/>
        </w:rPr>
        <w:t>党工委</w:t>
      </w:r>
      <w:r>
        <w:rPr>
          <w:rFonts w:hint="eastAsia" w:ascii="仿宋_GB2312" w:eastAsia="仿宋_GB2312"/>
          <w:sz w:val="32"/>
          <w:szCs w:val="32"/>
        </w:rPr>
        <w:t>会议议题。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  <w:lang w:eastAsia="zh-CN"/>
        </w:rPr>
        <w:t>明确分管领导事先调查论证，在党工委会议上详细阐明；会上集体进行研究讨论，做出决议；会后，</w:t>
      </w:r>
      <w:r>
        <w:rPr>
          <w:rFonts w:hint="eastAsia" w:eastAsia="仿宋_GB2312"/>
          <w:sz w:val="32"/>
          <w:szCs w:val="32"/>
        </w:rPr>
        <w:t>严格执行</w:t>
      </w:r>
      <w:r>
        <w:rPr>
          <w:rFonts w:hint="eastAsia" w:eastAsia="仿宋_GB2312"/>
          <w:sz w:val="32"/>
          <w:szCs w:val="32"/>
          <w:lang w:eastAsia="zh-CN"/>
        </w:rPr>
        <w:t>党工</w:t>
      </w:r>
      <w:r>
        <w:rPr>
          <w:rFonts w:hint="eastAsia" w:eastAsia="仿宋_GB2312"/>
          <w:sz w:val="32"/>
          <w:szCs w:val="32"/>
        </w:rPr>
        <w:t>委的研究决策，任何领导班子成员都不得擅自改变集体决策</w:t>
      </w:r>
      <w:r>
        <w:rPr>
          <w:rFonts w:hint="eastAsia" w:eastAsia="仿宋_GB2312"/>
          <w:sz w:val="32"/>
          <w:szCs w:val="32"/>
          <w:lang w:eastAsia="zh-CN"/>
        </w:rPr>
        <w:t>，并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完善跟踪督办机制，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确保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会议决议实效。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4.党工委的担当意识欠缺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eastAsia="仿宋_GB2312"/>
          <w:sz w:val="32"/>
          <w:szCs w:val="32"/>
        </w:rPr>
        <w:t>坚持问题导向，切实加强统筹</w:t>
      </w:r>
      <w:r>
        <w:rPr>
          <w:rFonts w:hint="eastAsia" w:eastAsia="仿宋_GB2312"/>
          <w:sz w:val="32"/>
          <w:szCs w:val="32"/>
          <w:lang w:eastAsia="zh-CN"/>
        </w:rPr>
        <w:t>规划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一以贯之落实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中央、省、市、区重大决策部署。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一是全面落实惠民政策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。由民政所仔细研究惠民政策，准确掌握好救灾救济经费使用政策。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2018年全街发放救灾救济款51000元，惠及60户居民。2019年发放救灾救济款30000元，惠及54户居民。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二是全力为民解难题。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严格落实领导带班值守制，每天由一名班子成员带领两名干部进行接访，落实首问负责制。由综治委对信访维稳对象进行集中梳理，开展好“双百攻坚”行动。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三是全心全意为民办实事。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积极向市区相关部门单位对接，争取了伞厂等12栋楼房的危楼改造项目，集中解决了泗洲庵社区居民安装天然气管道的问题。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四是全心贯注落实上级要求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。一以贯之落实区委、区政府的重要决策，全力推进洗脚桥高品质社区建设工作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。全面落实区创开“刺破”战略，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利用辖区内闲置土地成功引进了一涵食品、星渡电子商务等商贸物流企业。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5.全面从严治党压力传导不到位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eastAsia="仿宋_GB2312"/>
          <w:sz w:val="32"/>
          <w:szCs w:val="32"/>
        </w:rPr>
        <w:t>贯彻落实党风廉政建设“一岗双责”责任清单要求，厘清压实领导班子成员</w:t>
      </w:r>
      <w:r>
        <w:rPr>
          <w:rFonts w:hint="eastAsia" w:eastAsia="仿宋_GB2312"/>
          <w:sz w:val="32"/>
          <w:szCs w:val="32"/>
          <w:lang w:eastAsia="zh-CN"/>
        </w:rPr>
        <w:t>、社区党组织的</w:t>
      </w:r>
      <w:r>
        <w:rPr>
          <w:rFonts w:hint="eastAsia" w:eastAsia="仿宋_GB2312"/>
          <w:sz w:val="32"/>
          <w:szCs w:val="32"/>
        </w:rPr>
        <w:t>廉政责任。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聚焦全面从严治党责任，将党风廉政建设主体责任和压力由党工委向社区党总支进行传导，由联点领导加大对联点社区党风廉政建设的指导力度。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eastAsia="仿宋_GB2312"/>
          <w:sz w:val="32"/>
          <w:szCs w:val="32"/>
          <w:lang w:eastAsia="zh-CN"/>
        </w:rPr>
        <w:t>落实全面从严治党向基层党组织延伸，由党工委书记带头，开展一对一谈心交心</w:t>
      </w:r>
      <w:r>
        <w:rPr>
          <w:rFonts w:hint="eastAsia" w:eastAsia="仿宋_GB2312"/>
          <w:sz w:val="32"/>
          <w:szCs w:val="32"/>
          <w:lang w:val="en-US" w:eastAsia="zh-CN"/>
        </w:rPr>
        <w:t>46人次，组织集中约谈2次，开展党风廉政建设学习7次，开展党风廉政建设督查9次。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加强对社区财务制度的管理，</w:t>
      </w:r>
      <w:r>
        <w:rPr>
          <w:rFonts w:hint="eastAsia" w:eastAsia="仿宋_GB2312"/>
          <w:sz w:val="32"/>
          <w:szCs w:val="32"/>
          <w:lang w:val="en-US" w:eastAsia="zh-CN"/>
        </w:rPr>
        <w:t>严格督促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eastAsia="仿宋_GB2312"/>
          <w:sz w:val="32"/>
          <w:szCs w:val="32"/>
          <w:lang w:val="en-US" w:eastAsia="zh-CN"/>
        </w:rPr>
        <w:t>社区按照社区财务制度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，落实财务手续，杜绝拆分票据及大额开支现象的发生。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eastAsia="zh-CN"/>
        </w:rPr>
        <w:t>运用“互联网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  <w:t>+监督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eastAsia="zh-CN"/>
        </w:rPr>
        <w:t>”平台，及时公开每一笔收入和支出，自觉接受群众监督。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（二）规矩制度执行不到位方面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1.干部队伍不敢担当，遇到问题“卸担子”，缺乏抓落实的韧劲，有新官不理旧政的现象方面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按照上级要求，开展</w:t>
      </w:r>
      <w:r>
        <w:rPr>
          <w:rFonts w:hint="eastAsia" w:ascii="仿宋_GB2312" w:eastAsia="仿宋_GB2312"/>
          <w:sz w:val="32"/>
          <w:szCs w:val="32"/>
        </w:rPr>
        <w:t>“不忘初心牢记使命”</w:t>
      </w:r>
      <w:r>
        <w:rPr>
          <w:rFonts w:hint="eastAsia" w:ascii="仿宋_GB2312" w:eastAsia="仿宋_GB2312"/>
          <w:sz w:val="32"/>
          <w:szCs w:val="32"/>
          <w:lang w:eastAsia="zh-CN"/>
        </w:rPr>
        <w:t>主题</w:t>
      </w:r>
      <w:r>
        <w:rPr>
          <w:rFonts w:hint="eastAsia" w:ascii="仿宋_GB2312" w:eastAsia="仿宋_GB2312"/>
          <w:sz w:val="32"/>
          <w:szCs w:val="32"/>
        </w:rPr>
        <w:t>教育活动，</w:t>
      </w:r>
      <w:r>
        <w:rPr>
          <w:rFonts w:hint="eastAsia" w:eastAsia="仿宋_GB2312"/>
          <w:sz w:val="32"/>
          <w:szCs w:val="32"/>
          <w:lang w:eastAsia="zh-CN"/>
        </w:rPr>
        <w:t>从思想上解决根源问题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eastAsia="仿宋_GB2312"/>
          <w:sz w:val="32"/>
          <w:szCs w:val="32"/>
          <w:lang w:eastAsia="zh-CN"/>
        </w:rPr>
        <w:t>出台“新旧更替”交接制度，做到“一张蓝图绘到底”，确保交替有序。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eastAsia="仿宋_GB2312"/>
          <w:sz w:val="32"/>
          <w:szCs w:val="32"/>
          <w:lang w:eastAsia="zh-CN"/>
        </w:rPr>
        <w:t>及时“压担子”，落实分管领导传帮带责任，及时指导分管条线工作人员，对标对点高质量完成工作任务。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干部未经审核因私出国（境）的问题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中心组学习《关于加强和改进区管领导干部因私出(境)管理监督工作的通知》潭雨组通〔2017〕29号文件，严格落实好该文件精神。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开展摸底调查，详细掌握机关工作人员的</w:t>
      </w:r>
      <w:r>
        <w:rPr>
          <w:rFonts w:hint="eastAsia" w:ascii="仿宋_GB2312" w:eastAsia="仿宋_GB2312"/>
          <w:color w:val="000000"/>
          <w:sz w:val="32"/>
          <w:szCs w:val="32"/>
        </w:rPr>
        <w:t>出国（境）证件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，严格落实出机关干部的国（镜）管理，3名机关干部的</w:t>
      </w:r>
      <w:r>
        <w:rPr>
          <w:rFonts w:hint="eastAsia" w:ascii="仿宋_GB2312" w:eastAsia="仿宋_GB2312"/>
          <w:color w:val="000000"/>
          <w:sz w:val="32"/>
          <w:szCs w:val="32"/>
        </w:rPr>
        <w:t>出国（境）证件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统一收至党政办保管。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3.街道财政制度未得到严格执行方面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组织集中学习街道财经制度，规范街道各项支出。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每笔费用支出，必须事先汇报至分管领导批准后，方可进行施行，确保各项财经制度依程序执行。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委托专业的招投标公司负责街道重大事项的招投标事项，严格按要求依程序做好招投标工作。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（三）党工委贯彻落实上级精神不到位方面整改情况：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提高政治站位，树立大局意识。认真贯彻中央、省、市、区各项决策部署、政策要求，梳理各项工作要求，列出任务单、排出时间表，对标对点高质量完成各项工作任务。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党政负责人坚持每月至各社区指导工作一次以上，</w:t>
      </w:r>
      <w:r>
        <w:rPr>
          <w:rFonts w:hint="eastAsia" w:ascii="仿宋_GB2312" w:eastAsia="仿宋_GB2312"/>
          <w:sz w:val="32"/>
          <w:szCs w:val="32"/>
        </w:rPr>
        <w:t>坚持问题导向，</w:t>
      </w:r>
      <w:r>
        <w:rPr>
          <w:rFonts w:hint="eastAsia" w:ascii="仿宋_GB2312" w:eastAsia="仿宋_GB2312"/>
          <w:sz w:val="32"/>
          <w:szCs w:val="32"/>
          <w:lang w:eastAsia="zh-CN"/>
        </w:rPr>
        <w:t>解决具体困难，解决了高品质社区建设工作中的场地问题，解决了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64个创卫工作重难点问题。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二、党的思想建设方面的整改情况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1.中心组学习敷衍应对方面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制定城正街街道2019年中心组学习计划，并将党的十九大精神、习近平总书记系列重要讲话、区委有关决策部署和会议精神、</w:t>
      </w:r>
      <w:r>
        <w:rPr>
          <w:rFonts w:hint="eastAsia" w:ascii="仿宋_GB2312" w:hAnsi="仿宋" w:eastAsia="仿宋_GB2312"/>
          <w:sz w:val="32"/>
          <w:szCs w:val="32"/>
        </w:rPr>
        <w:t>全面从严治党、党风廉政建设等内容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作为学习的重点，</w:t>
      </w:r>
      <w:r>
        <w:rPr>
          <w:rFonts w:hint="eastAsia" w:ascii="仿宋_GB2312" w:hAnsi="仿宋" w:eastAsia="仿宋_GB2312"/>
          <w:sz w:val="32"/>
          <w:szCs w:val="32"/>
        </w:rPr>
        <w:t>形成较为全面的学习体系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严格区分于机关党支部的“三会一课”，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严格落实党工委理论中心组的学习制度，全年集中学习不少于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次，自学不少于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个学时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，坚持改进学风，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并保管好学习记录。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加强调查研究，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鼓励班子成员结合工作实际积极发表理论文章，撰写学习心得。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2.意识形态工作领导责任制落实不到位整改情况：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一是高度重视意识形态工作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，坚持将意识形态是作为“党的一项极端重要的工作”来抓好落实，提高班子成员做意识形态工作的能力。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二是落实党工委意识形态工作责任制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，把意识形态工作纳入党建工作责任制考核内容，纳入党工委民主生活会和党建年度述职报告内容，</w:t>
      </w:r>
      <w:r>
        <w:rPr>
          <w:rFonts w:hint="eastAsia" w:ascii="仿宋_GB2312" w:eastAsia="仿宋_GB2312"/>
          <w:sz w:val="32"/>
          <w:szCs w:val="32"/>
        </w:rPr>
        <w:t>研究并制定了《</w:t>
      </w:r>
      <w:r>
        <w:rPr>
          <w:rFonts w:hint="eastAsia" w:ascii="仿宋_GB2312" w:eastAsia="仿宋_GB2312"/>
          <w:sz w:val="32"/>
          <w:szCs w:val="32"/>
          <w:lang w:eastAsia="zh-CN"/>
        </w:rPr>
        <w:t>城正街街道党工委</w:t>
      </w:r>
      <w:r>
        <w:rPr>
          <w:rFonts w:hint="eastAsia" w:ascii="仿宋_GB2312" w:eastAsia="仿宋_GB2312"/>
          <w:sz w:val="32"/>
          <w:szCs w:val="32"/>
        </w:rPr>
        <w:t>2019年意识形态工作要点》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三是持续提高警惕性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会议专题研究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研判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意识形态工作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建立意识形态领域风险防控机制，强化对居民的教育监督。</w:t>
      </w:r>
      <w:r>
        <w:rPr>
          <w:rFonts w:hint="eastAsia" w:ascii="仿宋_GB2312" w:eastAsia="仿宋_GB2312"/>
          <w:b/>
          <w:sz w:val="32"/>
          <w:szCs w:val="32"/>
        </w:rPr>
        <w:t>四是</w:t>
      </w:r>
      <w:r>
        <w:rPr>
          <w:rFonts w:hint="eastAsia" w:ascii="仿宋_GB2312" w:hAnsi="仿宋" w:eastAsia="仿宋_GB2312"/>
          <w:b/>
          <w:sz w:val="32"/>
          <w:szCs w:val="32"/>
        </w:rPr>
        <w:t>加强网络意识形态工作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制定了《舆情处置预案》，防止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不当及不正确言论的</w:t>
      </w:r>
      <w:r>
        <w:rPr>
          <w:rFonts w:hint="eastAsia" w:ascii="仿宋_GB2312" w:hAnsi="仿宋" w:eastAsia="仿宋_GB2312"/>
          <w:sz w:val="32"/>
          <w:szCs w:val="32"/>
        </w:rPr>
        <w:t>发生和持续传播，严防网络意识形态渗透。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在学懂弄通做实上仍有差距方面整改情况：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一是开展丰富多彩的学习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主题党日活动、“三会一课”、“学习强国APP”、知识竞赛、党工委书记上党课、联点领导上党课、党员上微课堂、参观红色革命教育基地等活动，丰富学习形式。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强化党员教育管理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积极推广“学习强国”、红星云等平台，以网络送学的方式强化流动党员的管理，确保党员教育的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全覆盖、常态化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打造“庆祝中华人民共和国建国70周年”小展厅和洗脚桥社区的政治生活馆，提供学习平台。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三是加强居民群众宣传与管理。</w:t>
      </w:r>
      <w:r>
        <w:rPr>
          <w:rFonts w:hint="eastAsia" w:eastAsia="仿宋_GB2312"/>
          <w:sz w:val="32"/>
          <w:szCs w:val="32"/>
          <w:lang w:eastAsia="zh-CN"/>
        </w:rPr>
        <w:t>结合四进社区、市民学校、禁毒宣传月、安全生产宣传等活动，开展各种各样的十九大精神宣传活动。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三、党的组织建设方面的整改情况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1.党的组织建设虚化方面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整改情况：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成员的党建责任包干体系，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坚持每月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指导联点党组织的具体工作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落实好“一岗双责”。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规范基层党建工作。</w:t>
      </w:r>
      <w:r>
        <w:rPr>
          <w:rFonts w:hint="eastAsia" w:ascii="仿宋_GB2312" w:eastAsia="仿宋_GB2312"/>
          <w:sz w:val="32"/>
          <w:szCs w:val="32"/>
        </w:rPr>
        <w:t>实行“党建工作目标清单化管理”，初步形成了“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一月一清单一提示一督察一检查”的工作方式。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抓好创新。积极打造“为党徽增光彩，打造宜居新城正”书记工程，全力推进“党建领航三治同行”“党建领航，三义同行”“党建领航，志愿同行”“党建领航，困难帮扶”“党建领航，邻里守望”五大亮点工作，做到了党建工作一社区一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党建工作基础薄弱方面的整改情况：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强化党员、预备党员的管理。对街道十八大以来转入的党员、发展的党员进行了全面清查。在区委组织部的指导下，经党工委讨论后，对能整改的问题进行了整改。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规范党建基础工作。加强党建业务培训，根据工作要求抓好党总支书记、党建员的培训，以抓好党建工作的“关键少数”，逐步提升街道党建工作水平。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严格落实发展党员“五五”工作法。按要求开展五连审、五必谈、五公示，落实</w:t>
      </w:r>
      <w:r>
        <w:rPr>
          <w:rFonts w:hint="eastAsia" w:ascii="仿宋_GB2312" w:eastAsia="仿宋_GB2312"/>
          <w:sz w:val="32"/>
          <w:szCs w:val="32"/>
        </w:rPr>
        <w:t>《中共共产党发展党员工作流程图》，明确</w:t>
      </w:r>
      <w:r>
        <w:rPr>
          <w:rFonts w:hint="eastAsia" w:ascii="仿宋_GB2312" w:eastAsia="仿宋_GB2312"/>
          <w:sz w:val="32"/>
          <w:szCs w:val="32"/>
          <w:lang w:eastAsia="zh-CN"/>
        </w:rPr>
        <w:t>入党</w:t>
      </w:r>
      <w:r>
        <w:rPr>
          <w:rFonts w:hint="eastAsia" w:ascii="仿宋_GB2312" w:eastAsia="仿宋_GB2312"/>
          <w:sz w:val="32"/>
          <w:szCs w:val="32"/>
        </w:rPr>
        <w:t>考察和转正等工作要求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党内政治生活不严肃方面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：一</w:t>
      </w:r>
      <w:r>
        <w:rPr>
          <w:rFonts w:hint="eastAsia" w:eastAsia="仿宋_GB2312"/>
          <w:b/>
          <w:bCs/>
          <w:sz w:val="32"/>
          <w:szCs w:val="32"/>
        </w:rPr>
        <w:t>是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抓好民主生活会的整改。</w:t>
      </w:r>
      <w:r>
        <w:rPr>
          <w:rFonts w:hint="eastAsia" w:eastAsia="仿宋_GB2312"/>
          <w:sz w:val="32"/>
          <w:szCs w:val="32"/>
          <w:lang w:val="en-US" w:eastAsia="zh-CN"/>
        </w:rPr>
        <w:t>对2015年以来的民主生活会整改情况进行“回头看”，对整改不彻底的，在7月份的民主生活会上进行深刻剖析，查找原因，整改到位，</w:t>
      </w:r>
      <w:r>
        <w:rPr>
          <w:rFonts w:hint="eastAsia" w:eastAsia="仿宋_GB2312"/>
          <w:sz w:val="32"/>
          <w:szCs w:val="32"/>
          <w:lang w:eastAsia="zh-CN"/>
        </w:rPr>
        <w:t>并做到长期坚持。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eastAsia="仿宋_GB2312"/>
          <w:b/>
          <w:bCs/>
          <w:sz w:val="32"/>
          <w:szCs w:val="32"/>
        </w:rPr>
        <w:t>是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开好巡察整改专题民主生活会。班子成员根据实际作剖析发言，</w:t>
      </w:r>
      <w:r>
        <w:rPr>
          <w:rFonts w:hint="eastAsia" w:ascii="仿宋_GB2312" w:hAnsi="仿宋" w:eastAsia="仿宋_GB2312"/>
          <w:sz w:val="32"/>
          <w:szCs w:val="32"/>
        </w:rPr>
        <w:t>深入</w:t>
      </w:r>
      <w:r>
        <w:rPr>
          <w:rFonts w:ascii="仿宋_GB2312" w:hAnsi="仿宋" w:eastAsia="仿宋_GB2312"/>
          <w:sz w:val="32"/>
          <w:szCs w:val="32"/>
        </w:rPr>
        <w:t>开展党性分析、批评和自我批评，达到沟通思想、统一认识、解决问题、共同提高的目的。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提高思想认识。</w:t>
      </w:r>
      <w:r>
        <w:rPr>
          <w:rFonts w:hint="eastAsia" w:eastAsia="仿宋_GB2312"/>
          <w:sz w:val="32"/>
          <w:szCs w:val="32"/>
        </w:rPr>
        <w:t>围绕《关于新形势下党内政治生活的若干准则》《党和国家机关党员领导干部民主生活会若干规定》等，加强相关党内法规学习，</w:t>
      </w:r>
      <w:r>
        <w:rPr>
          <w:rFonts w:hint="eastAsia" w:eastAsia="仿宋_GB2312"/>
          <w:sz w:val="32"/>
          <w:szCs w:val="32"/>
          <w:lang w:eastAsia="zh-CN"/>
        </w:rPr>
        <w:t>进一步</w:t>
      </w:r>
      <w:r>
        <w:rPr>
          <w:rFonts w:hint="eastAsia" w:eastAsia="仿宋_GB2312"/>
          <w:sz w:val="32"/>
          <w:szCs w:val="32"/>
        </w:rPr>
        <w:t>严肃党内政治生活。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人才队伍建设滞后，人才储备和人才管理有待加强方面</w:t>
      </w:r>
      <w:r>
        <w:rPr>
          <w:rFonts w:hint="eastAsia" w:ascii="Times New Roman" w:hAnsi="Times New Roman" w:eastAsia="仿宋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一是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  <w:t>街道临时用人统一采用劳务派遣方式，不再由街道直接聘用人员，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并严格实行年度考核，不合格的坚决进行解聘。二</w:t>
      </w:r>
      <w:r>
        <w:rPr>
          <w:rFonts w:hint="eastAsia" w:ascii="仿宋_GB2312" w:hAnsi="微软雅黑" w:eastAsia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坚持党管干部、党管人才，充分发挥党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委的领导和把关作用，保证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街道人才队伍建设的合理化。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严格按照三定方案安排人员，合理调整工作岗位，提高工作效能。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四、党的作风建设方面的整改情况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规矩不严纪律松弛方面</w:t>
      </w:r>
      <w:r>
        <w:rPr>
          <w:rFonts w:hint="eastAsia" w:ascii="Times New Roman" w:hAnsi="Times New Roman" w:eastAsia="仿宋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强化学习，</w:t>
      </w:r>
      <w:r>
        <w:rPr>
          <w:rFonts w:hint="eastAsia" w:ascii="仿宋_GB2312" w:eastAsia="仿宋_GB2312"/>
          <w:sz w:val="32"/>
          <w:szCs w:val="32"/>
        </w:rPr>
        <w:t>通过多种方式组织对“</w:t>
      </w:r>
      <w:r>
        <w:rPr>
          <w:rFonts w:ascii="仿宋_GB2312" w:eastAsia="仿宋_GB2312"/>
          <w:sz w:val="32"/>
          <w:szCs w:val="32"/>
        </w:rPr>
        <w:t>899</w:t>
      </w:r>
      <w:r>
        <w:rPr>
          <w:rFonts w:hint="eastAsia" w:ascii="仿宋_GB2312" w:eastAsia="仿宋_GB2312"/>
          <w:sz w:val="32"/>
          <w:szCs w:val="32"/>
        </w:rPr>
        <w:t>”规定特别是新修改的实施细则进行学习宣传教育</w:t>
      </w:r>
      <w:r>
        <w:rPr>
          <w:rFonts w:hint="eastAsia" w:ascii="仿宋_GB2312" w:eastAsia="仿宋_GB2312"/>
          <w:sz w:val="32"/>
          <w:szCs w:val="32"/>
          <w:lang w:val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二是</w:t>
      </w:r>
      <w:r>
        <w:rPr>
          <w:rFonts w:hint="eastAsia" w:ascii="仿宋_GB2312" w:eastAsia="仿宋_GB2312"/>
          <w:sz w:val="32"/>
          <w:szCs w:val="32"/>
          <w:lang w:val="zh-CN"/>
        </w:rPr>
        <w:t>出台制度，由纪工委出台工作作风纪律制度，明细具体工作要求。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三是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坚持</w:t>
      </w:r>
      <w:r>
        <w:rPr>
          <w:rFonts w:hint="eastAsia" w:ascii="仿宋_GB2312" w:eastAsia="仿宋_GB2312"/>
          <w:sz w:val="32"/>
          <w:szCs w:val="32"/>
          <w:lang w:val="zh-CN"/>
        </w:rPr>
        <w:t>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不定期</w:t>
      </w:r>
      <w:r>
        <w:rPr>
          <w:rFonts w:hint="eastAsia" w:ascii="仿宋_GB2312" w:eastAsia="仿宋_GB2312"/>
          <w:sz w:val="32"/>
          <w:szCs w:val="32"/>
          <w:lang w:val="zh-CN"/>
        </w:rPr>
        <w:t>督查，坚持每月通报考勤、督查情况。对违反工作纪律的，及时开展约谈，防微杜渐，抓小抓早。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中央八项规定精神执行不力方面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严格贯彻执行中央八项规定精神及其实施细则。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认清“红线”，扫除盲区，严格贯彻落实“899”规定精神、六项禁令要求。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开展公款消费烟酒、违规发放津补贴自查自纠，违规款项全部清退，共清退资金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33355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元，并对相关责任人员进行谈话提醒、批评教育。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召开专题会议，对</w:t>
      </w:r>
      <w:r>
        <w:rPr>
          <w:rFonts w:hint="eastAsia" w:ascii="仿宋_GB2312" w:hAnsi="Calibri" w:eastAsia="仿宋_GB2312"/>
          <w:sz w:val="32"/>
          <w:szCs w:val="32"/>
        </w:rPr>
        <w:t>公款消费烟</w:t>
      </w:r>
      <w:r>
        <w:rPr>
          <w:rFonts w:hint="eastAsia" w:ascii="仿宋_GB2312" w:eastAsia="仿宋_GB2312"/>
          <w:sz w:val="32"/>
          <w:szCs w:val="32"/>
          <w:lang w:eastAsia="zh-CN"/>
        </w:rPr>
        <w:t>酒</w:t>
      </w:r>
      <w:r>
        <w:rPr>
          <w:rFonts w:hint="eastAsia" w:ascii="仿宋_GB2312" w:hAnsi="Calibri" w:eastAsia="仿宋_GB2312"/>
          <w:sz w:val="32"/>
          <w:szCs w:val="32"/>
        </w:rPr>
        <w:t>等各类违纪</w:t>
      </w:r>
      <w:r>
        <w:rPr>
          <w:rFonts w:hint="eastAsia" w:ascii="仿宋_GB2312" w:eastAsia="仿宋_GB2312"/>
          <w:sz w:val="32"/>
          <w:szCs w:val="32"/>
          <w:lang w:eastAsia="zh-CN"/>
        </w:rPr>
        <w:t>违规</w:t>
      </w:r>
      <w:r>
        <w:rPr>
          <w:rFonts w:hint="eastAsia" w:ascii="仿宋_GB2312" w:hAnsi="Calibri" w:eastAsia="仿宋_GB2312"/>
          <w:sz w:val="32"/>
          <w:szCs w:val="32"/>
        </w:rPr>
        <w:t>现象</w:t>
      </w:r>
      <w:r>
        <w:rPr>
          <w:rFonts w:hint="eastAsia" w:ascii="仿宋_GB2312" w:eastAsia="仿宋_GB2312"/>
          <w:sz w:val="32"/>
          <w:szCs w:val="32"/>
          <w:lang w:eastAsia="zh-CN"/>
        </w:rPr>
        <w:t>进行进一步警示，明确规矩红线。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自2018年以来，纪工委开展各类提醒谈话65人次。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加强财务人员队伍建设，增强财务人员的法纪意识和业务素质，对违规票据一律不得报销。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“四风”问题未根除方面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整改情况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eastAsia="仿宋_GB2312"/>
          <w:sz w:val="32"/>
          <w:szCs w:val="32"/>
          <w:lang w:val="en-US" w:eastAsia="zh-CN"/>
        </w:rPr>
        <w:t>开展纠“四风”再学习，深挖细查“四风”问题隐形变异的种种表现，进一步提高甄别“新马甲”“隐身衣”的能力。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强化警示教育，对</w:t>
      </w:r>
      <w:r>
        <w:rPr>
          <w:rFonts w:hint="eastAsia" w:ascii="仿宋_GB2312" w:eastAsia="仿宋_GB2312"/>
          <w:sz w:val="32"/>
          <w:szCs w:val="32"/>
          <w:lang w:eastAsia="zh-CN"/>
        </w:rPr>
        <w:t>违规操作</w:t>
      </w:r>
      <w:r>
        <w:rPr>
          <w:rFonts w:hint="eastAsia" w:ascii="仿宋_GB2312" w:eastAsia="仿宋_GB2312"/>
          <w:sz w:val="32"/>
          <w:szCs w:val="32"/>
        </w:rPr>
        <w:t>等违反“</w:t>
      </w:r>
      <w:r>
        <w:rPr>
          <w:rFonts w:ascii="仿宋_GB2312" w:eastAsia="仿宋_GB2312"/>
          <w:sz w:val="32"/>
          <w:szCs w:val="32"/>
        </w:rPr>
        <w:t>899</w:t>
      </w:r>
      <w:r>
        <w:rPr>
          <w:rFonts w:hint="eastAsia" w:ascii="仿宋_GB2312" w:eastAsia="仿宋_GB2312"/>
          <w:sz w:val="32"/>
          <w:szCs w:val="32"/>
        </w:rPr>
        <w:t>”规定精神</w:t>
      </w:r>
      <w:r>
        <w:rPr>
          <w:rFonts w:hint="eastAsia" w:ascii="仿宋_GB2312" w:eastAsia="仿宋_GB2312"/>
          <w:sz w:val="32"/>
          <w:szCs w:val="32"/>
          <w:lang w:eastAsia="zh-CN"/>
        </w:rPr>
        <w:t>、纠“四风”</w:t>
      </w:r>
      <w:r>
        <w:rPr>
          <w:rFonts w:hint="eastAsia" w:ascii="仿宋_GB2312" w:eastAsia="仿宋_GB2312"/>
          <w:sz w:val="32"/>
          <w:szCs w:val="32"/>
        </w:rPr>
        <w:t>的典型案例进行警示学习，进一步严明纪律。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sz w:val="32"/>
          <w:szCs w:val="32"/>
          <w:lang w:eastAsia="zh-CN"/>
        </w:rPr>
        <w:t>开展自查自纠，对街道、社区按惯例办事、超标准用餐进行专项督查，清退相关经费，</w:t>
      </w:r>
      <w:r>
        <w:rPr>
          <w:rFonts w:hint="eastAsia" w:ascii="仿宋_GB2312" w:eastAsia="仿宋_GB2312"/>
          <w:sz w:val="32"/>
          <w:szCs w:val="32"/>
        </w:rPr>
        <w:t>对清退不彻底的，坚决要求清退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四是</w:t>
      </w:r>
      <w:r>
        <w:rPr>
          <w:rFonts w:ascii="仿宋_GB2312" w:eastAsia="仿宋_GB2312"/>
          <w:sz w:val="32"/>
          <w:szCs w:val="32"/>
        </w:rPr>
        <w:t>严格落实上级关于规范津补贴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补助等规定，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对超标准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超范围发放的津补贴进行再一次自查自纠，对清退不彻底的进行坚决清退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五、党的纪律建设方面的整改情况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党工委主体责任没有压实方面的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整改情况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统筹谋划。结合实际，研究制定了全街年度党风廉政建设工作计划，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下发班子成员“责任清单”，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建立健全了</w:t>
      </w:r>
      <w:r>
        <w:rPr>
          <w:rFonts w:hint="eastAsia" w:ascii="仿宋_GB2312" w:hAnsi="Calibri" w:eastAsia="仿宋_GB2312"/>
          <w:sz w:val="32"/>
          <w:szCs w:val="32"/>
        </w:rPr>
        <w:t>党风廉政建设“一岗双责”制度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  <w:lang w:eastAsia="zh-CN"/>
        </w:rPr>
        <w:t>抓好关键。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坚决抵制形式主义和官僚主义新动向、新表现，对重点人员、重点岗位、重点时间段梳理出廉政“风险点”，强化管理。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  <w:lang w:eastAsia="zh-CN"/>
        </w:rPr>
        <w:t>严格执纪。</w:t>
      </w:r>
      <w:r>
        <w:rPr>
          <w:rFonts w:hint="eastAsia" w:ascii="仿宋_GB2312" w:eastAsia="仿宋_GB2312"/>
          <w:sz w:val="32"/>
          <w:szCs w:val="32"/>
        </w:rPr>
        <w:t>每季度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专题听取党风廉政建设工作汇报</w:t>
      </w:r>
      <w:r>
        <w:rPr>
          <w:rFonts w:hint="eastAsia" w:ascii="仿宋_GB2312" w:eastAsia="仿宋_GB2312"/>
          <w:sz w:val="32"/>
          <w:szCs w:val="32"/>
        </w:rPr>
        <w:t>不少于一次，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解决党风廉政建设工作中存在的突出问题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推动各部门、各社区把党风廉政建设融入各自工作。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sz w:val="32"/>
          <w:szCs w:val="32"/>
          <w:lang w:eastAsia="zh-CN"/>
        </w:rPr>
        <w:t>强化管理。街道纪工委增加一名委员，并明确分工任务，不断提升监督执纪能力及水平。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纪工委监督执纪不主动，担当意识不强方面的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整改情况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严格落实纪工委监督责任。开展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“纠四风、治陋习、树新风”“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整治身边微腐败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”等专项整治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严肃执纪问责</w:t>
      </w:r>
      <w:r>
        <w:rPr>
          <w:rFonts w:hint="eastAsia" w:ascii="仿宋_GB2312" w:hAnsi="Calibri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不定期开展明察暗访，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对机关干部和社区工作人员工作纪律、廉政勤政情况开展督促检查，切实纠正形式主义、官僚主义，</w:t>
      </w:r>
      <w:r>
        <w:rPr>
          <w:rFonts w:hint="eastAsia" w:ascii="仿宋" w:hAnsi="仿宋" w:eastAsia="仿宋" w:cs="仿宋"/>
          <w:sz w:val="32"/>
          <w:szCs w:val="32"/>
        </w:rPr>
        <w:t>全面加强执行力建设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结合街道中心工作、重要节点</w:t>
      </w:r>
      <w:r>
        <w:rPr>
          <w:rFonts w:hint="eastAsia" w:ascii="仿宋" w:hAnsi="仿宋" w:eastAsia="仿宋" w:cs="仿宋"/>
          <w:sz w:val="32"/>
          <w:szCs w:val="32"/>
        </w:rPr>
        <w:t>做实做细日常监督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开展作风效能督查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9次，</w:t>
      </w:r>
      <w:r>
        <w:rPr>
          <w:rFonts w:hint="eastAsia" w:ascii="仿宋" w:hAnsi="仿宋" w:eastAsia="仿宋" w:cs="仿宋"/>
          <w:sz w:val="32"/>
          <w:szCs w:val="32"/>
        </w:rPr>
        <w:t>加大监督执纪问责力度，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今年</w:t>
      </w:r>
      <w:r>
        <w:rPr>
          <w:rFonts w:hint="eastAsia" w:ascii="仿宋" w:hAnsi="仿宋" w:eastAsia="仿宋" w:cs="仿宋"/>
          <w:sz w:val="32"/>
          <w:szCs w:val="32"/>
        </w:rPr>
        <w:t>廉政谈话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人次，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通报批评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人，提醒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约谈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人，释放了强烈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执纪信号。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六、夺取反腐败斗争压倒性胜利方面的整改情况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党风廉政建设重视不够方面的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整改情况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不断健全廉政风险防控体系，梳理廉政风险点，建立廉政风险防控责任清单，谨防腐败问题发生。大力推进“互联网+”监督平台宣传推广，充分引导群众监督，全面落实居务监督工作要求。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坚持问题导向，对街道惠民项目、民生项目、征拆项目等资金管理实行精准防控。结合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“扫黑除恶”专项斗争深入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开展线索摸排搜集，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执纪问责职责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</w:t>
      </w:r>
      <w:r>
        <w:rPr>
          <w:rFonts w:hint="eastAsia" w:ascii="仿宋_GB2312" w:hAnsi="仿宋_GB2312" w:eastAsia="仿宋_GB2312" w:cs="仿宋_GB2312"/>
          <w:sz w:val="32"/>
          <w:szCs w:val="32"/>
        </w:rPr>
        <w:t>要位置，加大查办案件工作力度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2.财务管理不够规范方面的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整改情况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进一步完善财务制度，严抓内控管理，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完善街道财务收支管理和监督，规范和明确经费报销程序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严肃财经纪律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严格管理</w:t>
      </w:r>
      <w:r>
        <w:rPr>
          <w:rFonts w:hint="eastAsia" w:ascii="仿宋_GB2312" w:eastAsia="仿宋_GB2312"/>
          <w:sz w:val="32"/>
          <w:szCs w:val="32"/>
          <w:lang w:eastAsia="zh-CN"/>
        </w:rPr>
        <w:t>资产，聘请专业公司（精诚会计事务所）对街道资产进行清查，落实一物一卡一账。开展会计制度改革，结合审计局对彭志耕离任的审计工作，进行财务清查，并聘请精诚会计事务所对街道财务进行清账。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进一步规范备用金的管理，自2019年起实行</w:t>
      </w:r>
      <w:r>
        <w:rPr>
          <w:rFonts w:hint="eastAsia" w:ascii="仿宋_GB2312" w:eastAsia="仿宋_GB2312"/>
          <w:sz w:val="32"/>
          <w:szCs w:val="32"/>
        </w:rPr>
        <w:t>报账制度，不再借支备用金。</w:t>
      </w:r>
      <w:r>
        <w:rPr>
          <w:rFonts w:hint="eastAsia" w:ascii="仿宋_GB2312" w:eastAsia="仿宋_GB2312"/>
          <w:sz w:val="32"/>
          <w:szCs w:val="32"/>
          <w:lang w:eastAsia="zh-CN"/>
        </w:rPr>
        <w:t>科学制订年度财务预算，并加强预算资金管理，严防超预算范围现象发生。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下辖社区执行财务制度不严格方面的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整改情况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各社区根据街道财务制度，结合工作实际，完善了财务制度，落实“居财街管、两级审核”管理模式，并制定完善的报销制度。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严格管理社区财务。对照“899”规定，再次清查公款报销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烟酒、违规发放津补贴问题，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清退资金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16709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并由纪工委对涉事的人员进行谈话提醒、批评教育。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eastAsia="zh-CN"/>
        </w:rPr>
        <w:t>三是</w:t>
      </w:r>
      <w:r>
        <w:rPr>
          <w:rFonts w:ascii="仿宋_GB2312" w:eastAsia="仿宋_GB2312"/>
          <w:sz w:val="32"/>
          <w:szCs w:val="32"/>
        </w:rPr>
        <w:t>严格落实上级关于规范津补贴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补助等规定，做到令行禁止。</w:t>
      </w:r>
      <w:r>
        <w:rPr>
          <w:rFonts w:hint="eastAsia" w:ascii="仿宋_GB2312" w:eastAsia="仿宋_GB2312"/>
          <w:sz w:val="32"/>
          <w:szCs w:val="32"/>
        </w:rPr>
        <w:t>今年以来，</w:t>
      </w:r>
      <w:r>
        <w:rPr>
          <w:rFonts w:hint="eastAsia" w:ascii="仿宋_GB2312" w:eastAsia="仿宋_GB2312"/>
          <w:sz w:val="32"/>
          <w:szCs w:val="32"/>
          <w:lang w:eastAsia="zh-CN"/>
        </w:rPr>
        <w:t>社区</w:t>
      </w:r>
      <w:r>
        <w:rPr>
          <w:rFonts w:hint="eastAsia" w:ascii="仿宋_GB2312" w:eastAsia="仿宋_GB2312"/>
          <w:sz w:val="32"/>
          <w:szCs w:val="32"/>
        </w:rPr>
        <w:t>除节日性慰问物资政策性补贴奖金外无一例其他发放。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严格落实报销凭证，查验报销单据和实物，各项开支都要有原始票据（税务发票），所开票据要列出明细并盖好章，做到报销合规。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社区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固定资产进行全面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自查自纠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尤其是委派专业人员对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2017年撤销的观湘门社区物资进行了集中清理，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建立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台账。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 w:bidi="ar"/>
        </w:rPr>
        <w:t>六是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严格控制办公用品、食品、清扫整治等费用，坚决做到账务相符。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 w:bidi="ar"/>
        </w:rPr>
        <w:t>七是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加强管理，发放慰问品、救灾款、文体用品等资金时，严格实行签字认领。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街道工会经费支出不规范方面的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整改情况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加强工会经费管理，按照工会制度要求收缴会费，</w:t>
      </w:r>
      <w:r>
        <w:rPr>
          <w:rFonts w:hint="eastAsia" w:ascii="仿宋_GB2312" w:eastAsia="仿宋_GB2312"/>
          <w:sz w:val="32"/>
          <w:szCs w:val="32"/>
          <w:lang w:eastAsia="zh-CN"/>
        </w:rPr>
        <w:t>落实工会账务制度，杜绝超范围发放物资及违规发放现金现象，</w:t>
      </w:r>
      <w:r>
        <w:rPr>
          <w:rFonts w:hint="eastAsia" w:ascii="仿宋_GB2312" w:eastAsia="仿宋_GB2312"/>
          <w:sz w:val="32"/>
          <w:szCs w:val="32"/>
        </w:rPr>
        <w:t>维护职工的合法权益</w:t>
      </w:r>
      <w:r>
        <w:rPr>
          <w:rFonts w:hint="eastAsia" w:ascii="仿宋_GB2312" w:eastAsia="仿宋_GB2312"/>
          <w:sz w:val="32"/>
          <w:szCs w:val="32"/>
          <w:lang w:eastAsia="zh-CN"/>
        </w:rPr>
        <w:t>。邀请专业人员对街道工会账务进行了自审，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进一步规范工会报销管理，确保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工会经费使用有法可依、有据可依。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政府采购规定执行不严格方面的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整改情况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组织学习《政府采购法》、《中华人民共和国招标投标法》，准确掌握政府采购相关规定。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严格落实政府财务规定，按文件要求进行采购，</w:t>
      </w:r>
      <w:r>
        <w:rPr>
          <w:rFonts w:hint="eastAsia" w:ascii="仿宋_GB2312" w:hAnsi="Calibri" w:eastAsia="仿宋_GB2312"/>
          <w:sz w:val="32"/>
          <w:szCs w:val="32"/>
        </w:rPr>
        <w:t>严格</w:t>
      </w:r>
      <w:r>
        <w:rPr>
          <w:rFonts w:hint="eastAsia" w:ascii="仿宋_GB2312" w:eastAsia="仿宋_GB2312"/>
          <w:sz w:val="32"/>
          <w:szCs w:val="32"/>
          <w:lang w:eastAsia="zh-CN"/>
        </w:rPr>
        <w:t>要求至有政府采购手续的定点单位采购商品，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杜绝一切廉政风险。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下一步，街道党工委将认真贯彻落实区委巡察办要求，认真抓好整改落实，建立长效机制，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进一步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巩固和扩大整改成果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欢迎广大干部群众对巡察整改落实情况进行监督，如有意见，请及时向我们反映。联系电话：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0731-58265138;邮政信箱：湘潭市雨湖区城正街街道党工委，邮编：411100;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"mailto:czjddzb@163.com" </w:instrTex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czjddzb@163.com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中共湘潭市雨湖区城正街街道工作委员会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2019年7月12日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66962"/>
    <w:rsid w:val="019E7DC9"/>
    <w:rsid w:val="049C6DD4"/>
    <w:rsid w:val="0F2553F4"/>
    <w:rsid w:val="13155145"/>
    <w:rsid w:val="1DCE378B"/>
    <w:rsid w:val="1E714C3D"/>
    <w:rsid w:val="1EAE643D"/>
    <w:rsid w:val="2A687E39"/>
    <w:rsid w:val="2F0C4305"/>
    <w:rsid w:val="37654CFF"/>
    <w:rsid w:val="378D555C"/>
    <w:rsid w:val="3CE91EB2"/>
    <w:rsid w:val="40AE1001"/>
    <w:rsid w:val="41EC78CD"/>
    <w:rsid w:val="4FA66962"/>
    <w:rsid w:val="548C27A6"/>
    <w:rsid w:val="5D490AAB"/>
    <w:rsid w:val="64EC3ABF"/>
    <w:rsid w:val="694923EF"/>
    <w:rsid w:val="6D1E3ABB"/>
    <w:rsid w:val="6F7B7E73"/>
    <w:rsid w:val="7C386CF4"/>
    <w:rsid w:val="7E5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2019-07-04T08:02:00Z</dcterms:created>
  <dc:creator>开心一族</dc:creator>
  <cp:lastModifiedBy>lenovo</cp:lastModifiedBy>
  <cp:lastPrinted>2019-07-05T03:09:00Z</cp:lastPrinted>
  <dcterms:modified xsi:type="dcterms:W3CDTF">2019-07-16T09:31:39Z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